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项目用款单位为乳源瑶族自治县供销合作社联合社本级，一级预算单位，</w:t>
      </w:r>
      <w:r>
        <w:rPr>
          <w:rFonts w:hint="eastAsia" w:ascii="仿宋_GB2312" w:eastAsia="仿宋_GB2312"/>
          <w:sz w:val="32"/>
          <w:szCs w:val="32"/>
          <w:lang w:eastAsia="zh-CN"/>
        </w:rPr>
        <w:t>公益一类事业</w:t>
      </w:r>
      <w:r>
        <w:rPr>
          <w:rFonts w:hint="eastAsia" w:ascii="仿宋_GB2312" w:eastAsia="仿宋_GB2312"/>
          <w:sz w:val="32"/>
          <w:szCs w:val="32"/>
        </w:rPr>
        <w:t>单位，执行</w:t>
      </w:r>
      <w:r>
        <w:rPr>
          <w:rFonts w:hint="eastAsia" w:ascii="仿宋_GB2312" w:eastAsia="仿宋_GB2312"/>
          <w:sz w:val="32"/>
          <w:szCs w:val="32"/>
          <w:lang w:eastAsia="zh-CN"/>
        </w:rPr>
        <w:t>政府会计制度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退休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人医疗保险</w:t>
      </w:r>
      <w:r>
        <w:rPr>
          <w:rFonts w:hint="eastAsia" w:ascii="仿宋_GB2312" w:eastAsia="仿宋_GB2312"/>
          <w:sz w:val="32"/>
          <w:szCs w:val="32"/>
        </w:rPr>
        <w:t>实施主要内容：为退休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人购买医疗保险。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实施程序：该项目资金到位后，按实数和标准支付相关费用。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项目自评等级为</w:t>
      </w:r>
      <w:r>
        <w:rPr>
          <w:rFonts w:hint="eastAsia" w:ascii="仿宋_GB2312" w:eastAsia="仿宋_GB2312"/>
          <w:sz w:val="32"/>
          <w:szCs w:val="32"/>
          <w:lang w:eastAsia="zh-CN"/>
        </w:rPr>
        <w:t>优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</w:rPr>
        <w:t>分。项目支出类绩效自评指标评分表，结合实际，自评打分。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ascii="仿宋_GB2312" w:hAnsi="仿宋_GB2312" w:eastAsia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退休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人医疗保险</w:t>
      </w:r>
      <w:r>
        <w:rPr>
          <w:rFonts w:hint="eastAsia" w:ascii="仿宋_GB2312" w:hAnsi="仿宋_GB2312" w:eastAsia="仿宋_GB2312"/>
          <w:sz w:val="32"/>
          <w:szCs w:val="32"/>
        </w:rPr>
        <w:t>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3,438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</w:t>
      </w:r>
      <w:r>
        <w:rPr>
          <w:rFonts w:ascii="仿宋_GB2312" w:hAnsi="仿宋_GB2312" w:eastAsia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退休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人医疗保险</w:t>
      </w:r>
      <w:r>
        <w:rPr>
          <w:rFonts w:hint="eastAsia" w:ascii="仿宋_GB2312" w:hAnsi="仿宋_GB2312" w:eastAsia="仿宋_GB2312"/>
          <w:sz w:val="32"/>
          <w:szCs w:val="32"/>
        </w:rPr>
        <w:t>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3,438</w:t>
      </w:r>
      <w:r>
        <w:rPr>
          <w:rFonts w:hint="eastAsia" w:ascii="仿宋_GB2312" w:hAnsi="仿宋_GB2312" w:eastAsia="仿宋_GB2312"/>
          <w:sz w:val="32"/>
          <w:szCs w:val="32"/>
        </w:rPr>
        <w:t>元。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经济效益:</w:t>
      </w:r>
      <w:r>
        <w:rPr>
          <w:rFonts w:hint="eastAsia" w:ascii="仿宋_GB2312" w:hAnsi="仿宋_GB2312" w:eastAsia="仿宋_GB2312"/>
          <w:sz w:val="32"/>
          <w:szCs w:val="32"/>
        </w:rPr>
        <w:t>减轻差额补助退休人员医疗负担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，社会效益:使差额补助退休人员得到大病医疗保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障。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对生态无负面影响，</w:t>
      </w:r>
      <w:r>
        <w:rPr>
          <w:rFonts w:hint="eastAsia" w:ascii="仿宋_GB2312" w:hAnsi="仿宋_GB2312" w:eastAsia="仿宋_GB2312"/>
          <w:sz w:val="32"/>
          <w:szCs w:val="32"/>
        </w:rPr>
        <w:t>每年使差额补助退休人员得到大病医疗保障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3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2D6F820"/>
    <w:multiLevelType w:val="singleLevel"/>
    <w:tmpl w:val="E2D6F820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EA52E0F9"/>
    <w:multiLevelType w:val="singleLevel"/>
    <w:tmpl w:val="EA52E0F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12EB8F8"/>
    <w:multiLevelType w:val="singleLevel"/>
    <w:tmpl w:val="612EB8F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0E41D23"/>
    <w:rsid w:val="183B0A36"/>
    <w:rsid w:val="18B0488B"/>
    <w:rsid w:val="1BEA0FB0"/>
    <w:rsid w:val="23680E10"/>
    <w:rsid w:val="2A0C3112"/>
    <w:rsid w:val="35256BBF"/>
    <w:rsid w:val="37821230"/>
    <w:rsid w:val="37D61403"/>
    <w:rsid w:val="39921607"/>
    <w:rsid w:val="3E5A428A"/>
    <w:rsid w:val="468762A1"/>
    <w:rsid w:val="49F55D8E"/>
    <w:rsid w:val="5375086E"/>
    <w:rsid w:val="68860016"/>
    <w:rsid w:val="6B207CAA"/>
    <w:rsid w:val="74E9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Lenovo</cp:lastModifiedBy>
  <cp:lastPrinted>2018-10-25T02:57:00Z</cp:lastPrinted>
  <dcterms:modified xsi:type="dcterms:W3CDTF">2022-04-17T07:27:26Z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